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0F" w:rsidRPr="000C5E57" w:rsidRDefault="000C5E57" w:rsidP="006767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 w:rsidR="0067670F" w:rsidRPr="000C5E57">
        <w:rPr>
          <w:rFonts w:ascii="Times New Roman" w:hAnsi="Times New Roman"/>
          <w:b/>
          <w:sz w:val="28"/>
          <w:szCs w:val="28"/>
        </w:rPr>
        <w:t>рекомендуемых мероприятий для разработки плана</w:t>
      </w:r>
    </w:p>
    <w:tbl>
      <w:tblPr>
        <w:tblW w:w="97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418"/>
        <w:gridCol w:w="1559"/>
        <w:gridCol w:w="12"/>
      </w:tblGrid>
      <w:tr w:rsidR="000C5E57" w:rsidRPr="000C5E57" w:rsidTr="00B62444">
        <w:trPr>
          <w:trHeight w:val="365"/>
        </w:trPr>
        <w:tc>
          <w:tcPr>
            <w:tcW w:w="6805" w:type="dxa"/>
            <w:vMerge w:val="restart"/>
            <w:shd w:val="clear" w:color="auto" w:fill="auto"/>
          </w:tcPr>
          <w:p w:rsidR="000C5E57" w:rsidRPr="000C5E57" w:rsidRDefault="000C5E57" w:rsidP="00A27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E5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 w:rsidR="00B62444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2989" w:type="dxa"/>
            <w:gridSpan w:val="3"/>
          </w:tcPr>
          <w:p w:rsidR="000C5E57" w:rsidRPr="000C5E57" w:rsidRDefault="000C5E57" w:rsidP="00A27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Рекомендации</w:t>
            </w:r>
          </w:p>
        </w:tc>
      </w:tr>
      <w:tr w:rsidR="000C5E57" w:rsidRPr="000C5E57" w:rsidTr="00B62444">
        <w:trPr>
          <w:gridAfter w:val="1"/>
          <w:wAfter w:w="12" w:type="dxa"/>
          <w:trHeight w:val="365"/>
        </w:trPr>
        <w:tc>
          <w:tcPr>
            <w:tcW w:w="6805" w:type="dxa"/>
            <w:vMerge/>
            <w:shd w:val="clear" w:color="auto" w:fill="auto"/>
          </w:tcPr>
          <w:p w:rsidR="000C5E57" w:rsidRPr="000C5E57" w:rsidRDefault="000C5E57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C5E57" w:rsidRPr="000C5E57" w:rsidRDefault="000C5E57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курсы</w:t>
            </w:r>
          </w:p>
        </w:tc>
        <w:tc>
          <w:tcPr>
            <w:tcW w:w="1559" w:type="dxa"/>
          </w:tcPr>
          <w:p w:rsidR="000C5E57" w:rsidRPr="000C5E57" w:rsidRDefault="000C5E57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2-5 курсы</w:t>
            </w:r>
          </w:p>
        </w:tc>
      </w:tr>
      <w:tr w:rsidR="00B62444" w:rsidRPr="000C5E57" w:rsidTr="00B62444">
        <w:trPr>
          <w:gridAfter w:val="1"/>
          <w:wAfter w:w="12" w:type="dxa"/>
          <w:trHeight w:val="365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444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мероприятия, в </w:t>
            </w:r>
            <w:proofErr w:type="spellStart"/>
            <w:r w:rsidRPr="00B62444">
              <w:rPr>
                <w:rFonts w:ascii="Times New Roman" w:hAnsi="Times New Roman"/>
                <w:b/>
                <w:sz w:val="28"/>
                <w:szCs w:val="28"/>
              </w:rPr>
              <w:t>т.ч</w:t>
            </w:r>
            <w:proofErr w:type="spellEnd"/>
            <w:r w:rsidRPr="00B62444">
              <w:rPr>
                <w:rFonts w:ascii="Times New Roman" w:hAnsi="Times New Roman"/>
                <w:b/>
                <w:sz w:val="28"/>
                <w:szCs w:val="28"/>
              </w:rPr>
              <w:t>.,</w:t>
            </w:r>
          </w:p>
        </w:tc>
        <w:tc>
          <w:tcPr>
            <w:tcW w:w="1418" w:type="dxa"/>
          </w:tcPr>
          <w:p w:rsidR="00B62444" w:rsidRDefault="00B62444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62444" w:rsidRDefault="00B62444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E57" w:rsidRPr="000C5E57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>Качественный анализ содержания дисциплин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«__» 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>кафедры</w:t>
            </w:r>
            <w:r w:rsidR="000C5E57" w:rsidRPr="000C5E5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библиотечно-информационное обеспечение;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материально-техническое обеспечение;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учебно-методическое обеспечение, в том числе ФОС</w:t>
            </w:r>
          </w:p>
        </w:tc>
        <w:tc>
          <w:tcPr>
            <w:tcW w:w="1418" w:type="dxa"/>
            <w:vAlign w:val="center"/>
          </w:tcPr>
          <w:p w:rsidR="000C5E57" w:rsidRPr="000C5E57" w:rsidRDefault="000C5E57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0C5E57" w:rsidRPr="000C5E57" w:rsidRDefault="000C5E57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C5E57" w:rsidRPr="000C5E57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>Актуализация методик преподавания дисциплин</w:t>
            </w:r>
            <w:r>
              <w:rPr>
                <w:rFonts w:ascii="Times New Roman" w:hAnsi="Times New Roman"/>
                <w:sz w:val="28"/>
                <w:szCs w:val="28"/>
              </w:rPr>
              <w:t>ы «___»</w:t>
            </w:r>
            <w:r w:rsidR="000C5E57" w:rsidRPr="000C5E5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оказывающих индивидуализацию образовательного процесса (консалтинг);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повышающих мотивацию обучающих к успешному освоению образовательной программы (эвристический, проблемный);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расширение возможности самообразования в рамках ЭИОС (исследовательский, программированный и др.)</w:t>
            </w:r>
          </w:p>
        </w:tc>
        <w:tc>
          <w:tcPr>
            <w:tcW w:w="1418" w:type="dxa"/>
            <w:vAlign w:val="center"/>
          </w:tcPr>
          <w:p w:rsidR="000C5E57" w:rsidRPr="000C5E57" w:rsidRDefault="000C5E57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0C5E57" w:rsidRPr="000C5E57" w:rsidRDefault="000C5E57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1.3 Совершенствование методик с помощью интерактивных форм обучения, онлайн лекций, в том числе с идентификацией личности, обновление материала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2444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Дополнительные мероприятия, в </w:t>
            </w:r>
            <w:proofErr w:type="spellStart"/>
            <w:r w:rsidRPr="00B62444">
              <w:rPr>
                <w:rFonts w:ascii="Times New Roman" w:hAnsi="Times New Roman"/>
                <w:b/>
                <w:sz w:val="28"/>
                <w:szCs w:val="28"/>
              </w:rPr>
              <w:t>т.ч</w:t>
            </w:r>
            <w:proofErr w:type="spellEnd"/>
            <w:r w:rsidRPr="00B62444">
              <w:rPr>
                <w:rFonts w:ascii="Times New Roman" w:hAnsi="Times New Roman"/>
                <w:b/>
                <w:sz w:val="28"/>
                <w:szCs w:val="28"/>
              </w:rPr>
              <w:t>.,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2.1 Разработка факультатива по дисциплин</w:t>
            </w:r>
            <w:r>
              <w:rPr>
                <w:rFonts w:ascii="Times New Roman" w:hAnsi="Times New Roman"/>
                <w:sz w:val="28"/>
                <w:szCs w:val="28"/>
              </w:rPr>
              <w:t>е «___»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2.2 Лектору потока ____ активизировать работу со студентами группы __________ в рамках индивидуальных консультаций, как в очном, так и в удаленном режимах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2.3 Лектору потока ___ при изложении материала сделать упор на увязку нового материала с материалом школьного курса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2.4 На практических занятиях в группе _______ проводить регулярные короткие самостоятельные работы с целью контроля степ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ени усвоения текущего материала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</w:tr>
      <w:tr w:rsidR="00B62444" w:rsidRPr="000C5E57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2.5 Для совершенствования знаний, умений и навыков, приобретенных студентами в ходе изучения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___»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 xml:space="preserve"> при освоении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 xml:space="preserve"> уделять больше внимания изучению …</w:t>
            </w:r>
          </w:p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 xml:space="preserve"> при изучении дисциплины использовать деловые игры и кейсы в учебном процессе;</w:t>
            </w:r>
          </w:p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 xml:space="preserve"> на практических (семинарских) занятиях применять дискуссионный метод и метод эвристической беседы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</w:tr>
      <w:tr w:rsidR="00BF4EC0" w:rsidRPr="000C5E57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F4EC0" w:rsidRPr="00B62444" w:rsidRDefault="00BF4EC0" w:rsidP="00BF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 Рекомендовать включить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дисциплину </w:t>
            </w:r>
            <w:r>
              <w:rPr>
                <w:rFonts w:ascii="Times New Roman" w:hAnsi="Times New Roman"/>
                <w:sz w:val="28"/>
                <w:szCs w:val="28"/>
              </w:rPr>
              <w:t>в план разработки онлайн-курсов для организации самостоя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тельной работы обучающихся</w:t>
            </w:r>
          </w:p>
        </w:tc>
        <w:tc>
          <w:tcPr>
            <w:tcW w:w="1418" w:type="dxa"/>
            <w:vAlign w:val="center"/>
          </w:tcPr>
          <w:p w:rsidR="00BF4EC0" w:rsidRPr="00B62444" w:rsidRDefault="00BF4EC0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F4EC0" w:rsidRPr="00B62444" w:rsidRDefault="00BF4EC0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</w:tr>
    </w:tbl>
    <w:p w:rsidR="000C5E57" w:rsidRPr="000C5E57" w:rsidRDefault="00B6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Набор мероприятий может отличаться от предлагаемого</w:t>
      </w:r>
    </w:p>
    <w:sectPr w:rsidR="000C5E57" w:rsidRPr="000C5E57" w:rsidSect="00B624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72CB6"/>
    <w:multiLevelType w:val="hybridMultilevel"/>
    <w:tmpl w:val="0572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0F"/>
    <w:rsid w:val="000C5E57"/>
    <w:rsid w:val="003C468E"/>
    <w:rsid w:val="0067670F"/>
    <w:rsid w:val="00B62444"/>
    <w:rsid w:val="00BF4EC0"/>
    <w:rsid w:val="00D57322"/>
    <w:rsid w:val="00DC590B"/>
    <w:rsid w:val="00E51891"/>
    <w:rsid w:val="00E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F26D"/>
  <w15:chartTrackingRefBased/>
  <w15:docId w15:val="{E2802753-800E-40E0-8D47-F9909BB7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Маргарита Сергеевна</dc:creator>
  <cp:keywords/>
  <dc:description/>
  <cp:lastModifiedBy>Тимофеева Маргарита Сергеевна</cp:lastModifiedBy>
  <cp:revision>3</cp:revision>
  <dcterms:created xsi:type="dcterms:W3CDTF">2023-10-20T13:02:00Z</dcterms:created>
  <dcterms:modified xsi:type="dcterms:W3CDTF">2025-09-10T07:14:00Z</dcterms:modified>
</cp:coreProperties>
</file>